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6A" w:rsidRPr="00A00C54" w:rsidRDefault="008B396A" w:rsidP="008B396A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</w:rPr>
      </w:pPr>
      <w:proofErr w:type="gramStart"/>
      <w:r w:rsidRPr="00A00C54">
        <w:rPr>
          <w:rFonts w:cs="Simplified Arabic" w:hint="cs"/>
          <w:b/>
          <w:bCs/>
          <w:sz w:val="36"/>
          <w:szCs w:val="36"/>
          <w:rtl/>
        </w:rPr>
        <w:t>تطبيقات</w:t>
      </w:r>
      <w:proofErr w:type="gramEnd"/>
      <w:r w:rsidRPr="00A00C54">
        <w:rPr>
          <w:rFonts w:cs="Simplified Arabic" w:hint="cs"/>
          <w:b/>
          <w:bCs/>
          <w:sz w:val="36"/>
          <w:szCs w:val="36"/>
          <w:rtl/>
        </w:rPr>
        <w:t xml:space="preserve"> في مقياس النحو الوظيفي</w:t>
      </w:r>
    </w:p>
    <w:p w:rsidR="008B396A" w:rsidRPr="00A00C54" w:rsidRDefault="008B396A" w:rsidP="004331E0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</w:rPr>
      </w:pPr>
      <w:r w:rsidRPr="00A00C54">
        <w:rPr>
          <w:rFonts w:cs="Simplified Arabic" w:hint="cs"/>
          <w:b/>
          <w:bCs/>
          <w:sz w:val="36"/>
          <w:szCs w:val="36"/>
          <w:rtl/>
        </w:rPr>
        <w:t xml:space="preserve">للسنة </w:t>
      </w:r>
      <w:r w:rsidR="004331E0">
        <w:rPr>
          <w:rFonts w:cs="Simplified Arabic" w:hint="cs"/>
          <w:b/>
          <w:bCs/>
          <w:sz w:val="36"/>
          <w:szCs w:val="36"/>
          <w:rtl/>
        </w:rPr>
        <w:t>ا</w:t>
      </w:r>
      <w:r w:rsidRPr="00A00C54">
        <w:rPr>
          <w:rFonts w:cs="Simplified Arabic" w:hint="cs"/>
          <w:b/>
          <w:bCs/>
          <w:sz w:val="36"/>
          <w:szCs w:val="36"/>
          <w:rtl/>
        </w:rPr>
        <w:t>لثالثة لسانيات عربية</w:t>
      </w:r>
    </w:p>
    <w:p w:rsidR="008B396A" w:rsidRPr="00A00C54" w:rsidRDefault="008B396A" w:rsidP="008B396A">
      <w:pPr>
        <w:spacing w:after="0" w:line="240" w:lineRule="auto"/>
        <w:jc w:val="center"/>
        <w:rPr>
          <w:rFonts w:cs="Simplified Arabic"/>
          <w:b/>
          <w:bCs/>
          <w:sz w:val="36"/>
          <w:szCs w:val="36"/>
        </w:rPr>
      </w:pPr>
      <w:proofErr w:type="gramStart"/>
      <w:r w:rsidRPr="00A00C54">
        <w:rPr>
          <w:rFonts w:cs="Simplified Arabic" w:hint="cs"/>
          <w:b/>
          <w:bCs/>
          <w:sz w:val="36"/>
          <w:szCs w:val="36"/>
          <w:rtl/>
        </w:rPr>
        <w:t>الفوج</w:t>
      </w:r>
      <w:proofErr w:type="gramEnd"/>
      <w:r w:rsidRPr="00A00C54">
        <w:rPr>
          <w:rFonts w:cs="Simplified Arabic" w:hint="cs"/>
          <w:b/>
          <w:bCs/>
          <w:sz w:val="36"/>
          <w:szCs w:val="36"/>
          <w:rtl/>
        </w:rPr>
        <w:t xml:space="preserve"> 06</w:t>
      </w:r>
    </w:p>
    <w:p w:rsidR="008B396A" w:rsidRPr="00A00C54" w:rsidRDefault="008B396A" w:rsidP="008B396A">
      <w:pPr>
        <w:spacing w:after="0" w:line="240" w:lineRule="auto"/>
        <w:jc w:val="center"/>
        <w:rPr>
          <w:rFonts w:cs="Simplified Arabic"/>
          <w:b/>
          <w:bCs/>
          <w:sz w:val="36"/>
          <w:szCs w:val="36"/>
        </w:rPr>
      </w:pPr>
      <w:r w:rsidRPr="00A00C54">
        <w:rPr>
          <w:rFonts w:cs="Simplified Arabic" w:hint="cs"/>
          <w:b/>
          <w:bCs/>
          <w:sz w:val="36"/>
          <w:szCs w:val="36"/>
          <w:rtl/>
        </w:rPr>
        <w:t xml:space="preserve">الأستاذ شيباني </w:t>
      </w:r>
      <w:proofErr w:type="spellStart"/>
      <w:r w:rsidRPr="00A00C54">
        <w:rPr>
          <w:rFonts w:cs="Simplified Arabic" w:hint="cs"/>
          <w:b/>
          <w:bCs/>
          <w:sz w:val="36"/>
          <w:szCs w:val="36"/>
          <w:rtl/>
        </w:rPr>
        <w:t>نصرالدين</w:t>
      </w:r>
      <w:proofErr w:type="spellEnd"/>
    </w:p>
    <w:p w:rsidR="008B396A" w:rsidRDefault="008B396A" w:rsidP="001905BC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 w:hint="cs"/>
          <w:b/>
          <w:bCs/>
          <w:sz w:val="32"/>
          <w:szCs w:val="32"/>
          <w:rtl/>
          <w:lang w:bidi="ar-DZ"/>
        </w:rPr>
      </w:pPr>
    </w:p>
    <w:p w:rsidR="001905BC" w:rsidRDefault="001905BC" w:rsidP="008B396A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الدرس</w:t>
      </w:r>
      <w:proofErr w:type="gramEnd"/>
      <w:r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 xml:space="preserve"> الثاني</w:t>
      </w:r>
    </w:p>
    <w:p w:rsidR="001905BC" w:rsidRDefault="001905BC" w:rsidP="001905BC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b/>
          <w:bCs/>
          <w:sz w:val="32"/>
          <w:szCs w:val="32"/>
          <w:rtl/>
          <w:lang w:bidi="ar-DZ"/>
        </w:rPr>
      </w:pPr>
    </w:p>
    <w:p w:rsidR="001905BC" w:rsidRDefault="001905BC" w:rsidP="001905BC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النص</w:t>
      </w:r>
      <w:proofErr w:type="gramEnd"/>
      <w:r w:rsidR="004331E0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>:</w:t>
      </w:r>
    </w:p>
    <w:p w:rsidR="001905BC" w:rsidRPr="001905BC" w:rsidRDefault="001905BC" w:rsidP="001905BC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b/>
          <w:bCs/>
          <w:sz w:val="32"/>
          <w:szCs w:val="32"/>
          <w:rtl/>
          <w:lang w:bidi="ar-DZ"/>
        </w:rPr>
      </w:pPr>
    </w:p>
    <w:p w:rsidR="001905BC" w:rsidRDefault="008B396A" w:rsidP="001905BC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sz w:val="32"/>
          <w:szCs w:val="32"/>
        </w:rPr>
      </w:pPr>
      <w:r>
        <w:rPr>
          <w:rFonts w:ascii="Simplified Arabic" w:cs="Simplified Arabic"/>
          <w:sz w:val="32"/>
          <w:szCs w:val="32"/>
          <w:vertAlign w:val="subscript"/>
          <w:lang w:bidi="ar-DZ"/>
        </w:rPr>
        <w:t>&gt;&gt;</w:t>
      </w:r>
      <w:r>
        <w:rPr>
          <w:rFonts w:ascii="Simplified Arabic" w:cs="Simplified Arabic" w:hint="cs"/>
          <w:sz w:val="32"/>
          <w:szCs w:val="32"/>
          <w:vertAlign w:val="subscript"/>
          <w:rtl/>
          <w:lang w:bidi="ar-DZ"/>
        </w:rPr>
        <w:t xml:space="preserve"> </w:t>
      </w:r>
      <w:r w:rsidR="00E93E0B">
        <w:rPr>
          <w:rFonts w:ascii="Simplified Arabic" w:cs="Simplified Arabic" w:hint="cs"/>
          <w:sz w:val="32"/>
          <w:szCs w:val="32"/>
          <w:vertAlign w:val="subscript"/>
          <w:rtl/>
          <w:lang w:bidi="ar-DZ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يشير</w:t>
      </w:r>
      <w:r w:rsidR="001905BC">
        <w:rPr>
          <w:rFonts w:ascii="Simplified Arabic" w:cs="Simplified Arabic"/>
          <w:sz w:val="32"/>
          <w:szCs w:val="32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المتوكل</w:t>
      </w:r>
      <w:r w:rsidR="001905BC">
        <w:rPr>
          <w:rFonts w:ascii="Simplified Arabic" w:cs="Simplified Arabic"/>
          <w:sz w:val="32"/>
          <w:szCs w:val="32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إلى</w:t>
      </w:r>
      <w:r w:rsidR="001905BC">
        <w:rPr>
          <w:rFonts w:ascii="Simplified Arabic" w:cs="Simplified Arabic"/>
          <w:sz w:val="32"/>
          <w:szCs w:val="32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أن</w:t>
      </w:r>
      <w:r w:rsidR="001905BC">
        <w:rPr>
          <w:rFonts w:ascii="Simplified Arabic" w:cs="Simplified Arabic"/>
          <w:sz w:val="32"/>
          <w:szCs w:val="32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الفكر</w:t>
      </w:r>
      <w:r w:rsidR="001905BC">
        <w:rPr>
          <w:rFonts w:ascii="Simplified Arabic" w:cs="Simplified Arabic"/>
          <w:sz w:val="32"/>
          <w:szCs w:val="32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اللساني</w:t>
      </w:r>
      <w:r w:rsidR="001905BC">
        <w:rPr>
          <w:rFonts w:ascii="Simplified Arabic" w:cs="Simplified Arabic"/>
          <w:sz w:val="32"/>
          <w:szCs w:val="32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الحديث</w:t>
      </w:r>
      <w:r w:rsidR="001905BC">
        <w:rPr>
          <w:rFonts w:ascii="Simplified Arabic" w:cs="Simplified Arabic"/>
          <w:sz w:val="32"/>
          <w:szCs w:val="32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يمكن حصره</w:t>
      </w:r>
      <w:r w:rsidR="001905BC">
        <w:rPr>
          <w:rFonts w:ascii="Simplified Arabic" w:cs="Simplified Arabic"/>
          <w:sz w:val="32"/>
          <w:szCs w:val="32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في</w:t>
      </w:r>
      <w:r w:rsidR="001905BC">
        <w:rPr>
          <w:rFonts w:ascii="Simplified Arabic" w:cs="Simplified Arabic"/>
          <w:sz w:val="32"/>
          <w:szCs w:val="32"/>
        </w:rPr>
        <w:t xml:space="preserve"> </w:t>
      </w:r>
      <w:r w:rsidR="001905BC">
        <w:rPr>
          <w:rFonts w:ascii="Simplified Arabic" w:cs="Simplified Arabic" w:hint="cs"/>
          <w:sz w:val="32"/>
          <w:szCs w:val="32"/>
          <w:rtl/>
        </w:rPr>
        <w:t>ثلاث مراحل</w:t>
      </w:r>
      <w:proofErr w:type="gramStart"/>
      <w:r w:rsidR="001905BC">
        <w:rPr>
          <w:rFonts w:ascii="Simplified Arabic" w:cs="Simplified Arabic"/>
          <w:sz w:val="32"/>
          <w:szCs w:val="32"/>
        </w:rPr>
        <w:t xml:space="preserve">: </w:t>
      </w:r>
      <w:r w:rsidR="001905BC">
        <w:rPr>
          <w:rFonts w:ascii="Simplified Arabic" w:cs="Simplified Arabic" w:hint="cs"/>
          <w:sz w:val="32"/>
          <w:szCs w:val="32"/>
          <w:rtl/>
        </w:rPr>
        <w:t xml:space="preserve"> مرحلة</w:t>
      </w:r>
      <w:proofErr w:type="gramEnd"/>
    </w:p>
    <w:p w:rsidR="001905BC" w:rsidRDefault="001905BC" w:rsidP="001905BC">
      <w:pPr>
        <w:autoSpaceDE w:val="0"/>
        <w:autoSpaceDN w:val="0"/>
        <w:bidi/>
        <w:adjustRightInd w:val="0"/>
        <w:spacing w:after="0" w:line="240" w:lineRule="auto"/>
      </w:pPr>
      <w:r>
        <w:rPr>
          <w:rFonts w:ascii="Simplified Arabic" w:cs="Simplified Arabic" w:hint="cs"/>
          <w:sz w:val="32"/>
          <w:szCs w:val="32"/>
          <w:rtl/>
        </w:rPr>
        <w:t>الجمع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والتصنيف،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ومرحلة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التنظير،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ومرحلة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التنميط،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وهذه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الأخيرة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يفترض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أن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تكون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إطارا</w:t>
      </w: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وصفيًا</w:t>
      </w:r>
      <w:r>
        <w:rPr>
          <w:rFonts w:ascii="Simplified Arabic" w:cs="Simplified Arabic"/>
          <w:sz w:val="32"/>
          <w:szCs w:val="32"/>
        </w:rPr>
        <w:t xml:space="preserve"> </w:t>
      </w:r>
      <w:proofErr w:type="spellStart"/>
      <w:r>
        <w:rPr>
          <w:rFonts w:ascii="Simplified Arabic" w:cs="Simplified Arabic" w:hint="cs"/>
          <w:sz w:val="32"/>
          <w:szCs w:val="32"/>
          <w:rtl/>
        </w:rPr>
        <w:t>يلائم</w:t>
      </w:r>
      <w:proofErr w:type="spellEnd"/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سائر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أنماط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اللغات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الطبيعية،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حيث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يصبح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لكل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لغة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من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اللغات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نحو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وظيفي</w:t>
      </w: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كاف،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الشيء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الذي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يحتم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على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النحو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أن يتضمن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مستويات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للتمثيل ترقى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إلى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رصد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جميع</w:t>
      </w: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أنماط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اللغات،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وتعكس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في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ذات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الوقت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مبادئ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النظرية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وفرضياتها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الجوهرية،</w:t>
      </w:r>
      <w:r>
        <w:rPr>
          <w:rFonts w:ascii="Simplified Arabic" w:cs="Simplified Arabic"/>
          <w:sz w:val="32"/>
          <w:szCs w:val="32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و غرضها هو غرض نحوي</w:t>
      </w:r>
      <w:r w:rsidR="008B396A">
        <w:rPr>
          <w:rFonts w:ascii="Simplified Arabic" w:cs="Simplified Arabic" w:hint="cs"/>
          <w:sz w:val="32"/>
          <w:szCs w:val="32"/>
          <w:rtl/>
        </w:rPr>
        <w:t xml:space="preserve"> </w:t>
      </w:r>
      <w:r w:rsidR="008B396A">
        <w:rPr>
          <w:rFonts w:ascii="Simplified Arabic" w:cs="Simplified Arabic"/>
          <w:sz w:val="32"/>
          <w:szCs w:val="32"/>
          <w:vertAlign w:val="subscript"/>
        </w:rPr>
        <w:t>&lt;&lt;</w:t>
      </w:r>
      <w:r w:rsidR="008B396A">
        <w:rPr>
          <w:rFonts w:ascii="Simplified Arabic" w:cs="Simplified Arabic" w:hint="cs"/>
          <w:sz w:val="32"/>
          <w:szCs w:val="32"/>
          <w:vertAlign w:val="subscript"/>
          <w:rtl/>
        </w:rPr>
        <w:t xml:space="preserve"> </w:t>
      </w:r>
      <w:r w:rsidR="008B396A">
        <w:rPr>
          <w:rFonts w:ascii="Simplified Arabic" w:cs="Simplified Arabic" w:hint="cs"/>
          <w:sz w:val="32"/>
          <w:szCs w:val="32"/>
          <w:vertAlign w:val="subscript"/>
          <w:rtl/>
          <w:lang w:bidi="ar-DZ"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.</w:t>
      </w:r>
    </w:p>
    <w:p w:rsidR="00A407D0" w:rsidRPr="008B396A" w:rsidRDefault="00A407D0" w:rsidP="001905BC">
      <w:pPr>
        <w:bidi/>
        <w:rPr>
          <w:sz w:val="32"/>
          <w:szCs w:val="32"/>
          <w:rtl/>
        </w:rPr>
      </w:pPr>
    </w:p>
    <w:p w:rsidR="001905BC" w:rsidRDefault="001905BC" w:rsidP="001905BC">
      <w:pPr>
        <w:bidi/>
        <w:rPr>
          <w:sz w:val="32"/>
          <w:szCs w:val="32"/>
          <w:rtl/>
        </w:rPr>
      </w:pPr>
    </w:p>
    <w:p w:rsidR="001905BC" w:rsidRDefault="001905BC" w:rsidP="001905BC">
      <w:pPr>
        <w:bidi/>
        <w:rPr>
          <w:sz w:val="32"/>
          <w:szCs w:val="32"/>
          <w:rtl/>
        </w:rPr>
      </w:pPr>
    </w:p>
    <w:p w:rsidR="001905BC" w:rsidRPr="001905BC" w:rsidRDefault="001905BC" w:rsidP="001905BC">
      <w:pPr>
        <w:pStyle w:val="Paragraphedeliste"/>
        <w:numPr>
          <w:ilvl w:val="0"/>
          <w:numId w:val="1"/>
        </w:numPr>
        <w:bidi/>
        <w:rPr>
          <w:b/>
          <w:bCs/>
          <w:sz w:val="32"/>
          <w:szCs w:val="32"/>
        </w:rPr>
      </w:pPr>
      <w:r w:rsidRPr="001905BC">
        <w:rPr>
          <w:rFonts w:hint="cs"/>
          <w:b/>
          <w:bCs/>
          <w:sz w:val="32"/>
          <w:szCs w:val="32"/>
          <w:rtl/>
        </w:rPr>
        <w:t>بين</w:t>
      </w:r>
      <w:r>
        <w:rPr>
          <w:rFonts w:hint="cs"/>
          <w:b/>
          <w:bCs/>
          <w:sz w:val="32"/>
          <w:szCs w:val="32"/>
          <w:rtl/>
        </w:rPr>
        <w:t xml:space="preserve"> الفرق بين التنظير و التنميط</w:t>
      </w:r>
      <w:r w:rsidR="008A2E7F">
        <w:rPr>
          <w:rFonts w:hint="cs"/>
          <w:b/>
          <w:bCs/>
          <w:sz w:val="32"/>
          <w:szCs w:val="32"/>
          <w:rtl/>
        </w:rPr>
        <w:t xml:space="preserve"> .</w:t>
      </w:r>
    </w:p>
    <w:sectPr w:rsidR="001905BC" w:rsidRPr="001905BC" w:rsidSect="00A40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B7939"/>
    <w:multiLevelType w:val="hybridMultilevel"/>
    <w:tmpl w:val="3DCADACE"/>
    <w:lvl w:ilvl="0" w:tplc="3D7AF8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905BC"/>
    <w:rsid w:val="001905BC"/>
    <w:rsid w:val="004331E0"/>
    <w:rsid w:val="008A2E7F"/>
    <w:rsid w:val="008B396A"/>
    <w:rsid w:val="00A407D0"/>
    <w:rsid w:val="00E9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7D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05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469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POSTE02</dc:creator>
  <cp:keywords/>
  <dc:description/>
  <cp:lastModifiedBy>serveur 01</cp:lastModifiedBy>
  <cp:revision>7</cp:revision>
  <dcterms:created xsi:type="dcterms:W3CDTF">2020-09-10T12:25:00Z</dcterms:created>
  <dcterms:modified xsi:type="dcterms:W3CDTF">2020-09-10T12:52:00Z</dcterms:modified>
</cp:coreProperties>
</file>